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0" distT="0" distL="0" distR="0">
            <wp:extent cx="5943600" cy="3343275"/>
            <wp:effectExtent b="0" l="0" r="0" t="0"/>
            <wp:docPr descr="Graphical user interface, application&#10;&#10;Description automatically generated" id="72" name="image4.png"/>
            <a:graphic>
              <a:graphicData uri="http://schemas.openxmlformats.org/drawingml/2006/picture">
                <pic:pic>
                  <pic:nvPicPr>
                    <pic:cNvPr descr="Graphical user interface, application&#10;&#10;Description automatically generated" id="0" name="image4.png"/>
                    <pic:cNvPicPr preferRelativeResize="0"/>
                  </pic:nvPicPr>
                  <pic:blipFill>
                    <a:blip r:embed="rId7"/>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A picture containing graphical user interface&#10;&#10;Description automatically generated" id="74" name="image11.png"/>
            <a:graphic>
              <a:graphicData uri="http://schemas.openxmlformats.org/drawingml/2006/picture">
                <pic:pic>
                  <pic:nvPicPr>
                    <pic:cNvPr descr="A picture containing graphical user interface&#10;&#10;Description automatically generated" id="0" name="image11.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Để chẩn đoán HCVC luôn đi từ lâm sàng</w:t>
        <w:br w:type="textWrapping"/>
        <w:t xml:space="preserve">Học bảng này, giúp phân tầng nguy cơ và làm xét nghiệm, biết được thể nào của HCVC</w:t>
        <w:br w:type="textWrapping"/>
        <w:t xml:space="preserve">Hoặc có thể là đau ngực ko do tim</w:t>
      </w:r>
    </w:p>
    <w:p w:rsidR="00000000" w:rsidDel="00000000" w:rsidP="00000000" w:rsidRDefault="00000000" w:rsidRPr="00000000" w14:paraId="00000003">
      <w:pPr>
        <w:rPr>
          <w:highlight w:val="yellow"/>
        </w:rPr>
      </w:pPr>
      <w:r w:rsidDel="00000000" w:rsidR="00000000" w:rsidRPr="00000000">
        <w:rPr/>
        <w:drawing>
          <wp:inline distB="0" distT="0" distL="0" distR="0">
            <wp:extent cx="5943600" cy="3343275"/>
            <wp:effectExtent b="0" l="0" r="0" t="0"/>
            <wp:docPr descr="Graphical user interface, text, application&#10;&#10;Description automatically generated" id="73" name="image42.png"/>
            <a:graphic>
              <a:graphicData uri="http://schemas.openxmlformats.org/drawingml/2006/picture">
                <pic:pic>
                  <pic:nvPicPr>
                    <pic:cNvPr descr="Graphical user interface, text, application&#10;&#10;Description automatically generated" id="0" name="image42.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Điều trị dài hạn sẽ nói trong hcmv mạn</w:t>
        <w:br w:type="textWrapping"/>
      </w:r>
      <w:r w:rsidDel="00000000" w:rsidR="00000000" w:rsidRPr="00000000">
        <w:rPr>
          <w:highlight w:val="yellow"/>
          <w:rtl w:val="0"/>
        </w:rPr>
        <w:t xml:space="preserve">Giảm biến cố tim mạch là quan trọng nhất</w:t>
      </w:r>
    </w:p>
    <w:p w:rsidR="00000000" w:rsidDel="00000000" w:rsidP="00000000" w:rsidRDefault="00000000" w:rsidRPr="00000000" w14:paraId="00000004">
      <w:pPr>
        <w:rPr/>
      </w:pPr>
      <w:r w:rsidDel="00000000" w:rsidR="00000000" w:rsidRPr="00000000">
        <w:rPr/>
        <w:drawing>
          <wp:inline distB="0" distT="0" distL="0" distR="0">
            <wp:extent cx="5943600" cy="3343275"/>
            <wp:effectExtent b="0" l="0" r="0" t="0"/>
            <wp:docPr descr="Graphical user interface, text, application&#10;&#10;Description automatically generated" id="76" name="image20.png"/>
            <a:graphic>
              <a:graphicData uri="http://schemas.openxmlformats.org/drawingml/2006/picture">
                <pic:pic>
                  <pic:nvPicPr>
                    <pic:cNvPr descr="Graphical user interface, text, application&#10;&#10;Description automatically generated" id="0" name="image20.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Trường hợp có biến chứng cần theo dõi xâm lấn</w:t>
        <w:br w:type="textWrapping"/>
        <w:t xml:space="preserve">Có shock tim, có biến chứng cơ học có thể cần  đến máy shock điện, máy thở, IABP</w:t>
        <w:br w:type="textWrapping"/>
        <w:t xml:space="preserve">Troponin độ nhạy cao được khuyến khích dùng trong các khuyến cáo gần đây</w:t>
      </w:r>
    </w:p>
    <w:p w:rsidR="00000000" w:rsidDel="00000000" w:rsidP="00000000" w:rsidRDefault="00000000" w:rsidRPr="00000000" w14:paraId="00000005">
      <w:pPr>
        <w:rPr/>
      </w:pPr>
      <w:r w:rsidDel="00000000" w:rsidR="00000000" w:rsidRPr="00000000">
        <w:rPr/>
        <w:drawing>
          <wp:inline distB="0" distT="0" distL="0" distR="0">
            <wp:extent cx="5943600" cy="3343275"/>
            <wp:effectExtent b="0" l="0" r="0" t="0"/>
            <wp:docPr descr="Graphical user interface, text&#10;&#10;Description automatically generated" id="75" name="image2.png"/>
            <a:graphic>
              <a:graphicData uri="http://schemas.openxmlformats.org/drawingml/2006/picture">
                <pic:pic>
                  <pic:nvPicPr>
                    <pic:cNvPr descr="Graphical user interface, text&#10;&#10;Description automatically generated" id="0" name="image2.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MONA: là tên viết tắt truyền thống nhưng các nghiên cứu gần đây cho thấy rằng ko đủ để xử trí 1 trg hợp HCVC nói chung  hoặc NMCT cấp nói riêng, nó chưa giảm được biến cô tim mạch, tỉ lệ tử vong</w:t>
        <w:br w:type="textWrapping"/>
        <w:t xml:space="preserve">-&gt; Chuyển qua khuyên dùng </w:t>
      </w:r>
      <w:r w:rsidDel="00000000" w:rsidR="00000000" w:rsidRPr="00000000">
        <w:rPr>
          <w:highlight w:val="yellow"/>
          <w:rtl w:val="0"/>
        </w:rPr>
        <w:t xml:space="preserve">THROMBINS2 </w:t>
        <w:br w:type="textWrapp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0" distT="0" distL="0" distR="0">
            <wp:extent cx="5943600" cy="3343275"/>
            <wp:effectExtent b="0" l="0" r="0" t="0"/>
            <wp:docPr id="78"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T và H: các thuốc chống huyết khối, 1 phần nó sẽ tái thông được </w:t>
        <w:br w:type="textWrapping"/>
      </w:r>
      <w:r w:rsidDel="00000000" w:rsidR="00000000" w:rsidRPr="00000000">
        <w:rPr>
          <w:color w:val="ff0000"/>
          <w:highlight w:val="yellow"/>
          <w:rtl w:val="0"/>
        </w:rPr>
        <w:t xml:space="preserve">Thuốc huyết khối có 3 loại thuốc:</w:t>
      </w:r>
      <w:r w:rsidDel="00000000" w:rsidR="00000000" w:rsidRPr="00000000">
        <w:rPr>
          <w:rtl w:val="0"/>
        </w:rPr>
        <w:br w:type="textWrapping"/>
        <w:t xml:space="preserve">Thuốc kháng kết tập tiểu cầu</w:t>
        <w:br w:type="textWrapping"/>
        <w:t xml:space="preserve">Thuốc kháng đông</w:t>
        <w:br w:type="textWrapping"/>
        <w:t xml:space="preserve">Thuốc tiêu sợi huyết</w:t>
        <w:br w:type="textWrapping"/>
        <w:t xml:space="preserve">Dùng cho 3 mục tiêu ngay chỗ 3 cái mũi tên</w:t>
        <w:br w:type="textWrapping"/>
      </w:r>
      <w:r w:rsidDel="00000000" w:rsidR="00000000" w:rsidRPr="00000000">
        <w:rPr>
          <w:highlight w:val="yellow"/>
          <w:rtl w:val="0"/>
        </w:rPr>
        <w:t xml:space="preserve">KHÔNG BIẾT TIÊU SỢI HUYẾT LÀ CHỮ NÀO????</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br w:type="textWrapping"/>
      </w:r>
    </w:p>
    <w:p w:rsidR="00000000" w:rsidDel="00000000" w:rsidP="00000000" w:rsidRDefault="00000000" w:rsidRPr="00000000" w14:paraId="0000000B">
      <w:pPr>
        <w:rPr>
          <w:highlight w:val="yellow"/>
        </w:rPr>
      </w:pPr>
      <w:r w:rsidDel="00000000" w:rsidR="00000000" w:rsidRPr="00000000">
        <w:rPr/>
        <w:drawing>
          <wp:inline distB="0" distT="0" distL="0" distR="0">
            <wp:extent cx="5943600" cy="3343275"/>
            <wp:effectExtent b="0" l="0" r="0" t="0"/>
            <wp:docPr id="7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Trong hcvc, cơ chế sinh lý bệnh quan trọng chính là hiện tượng viêm của mảng xơ vữa-&gt; nút vỡ mảng xơ vữa tạo cục huyết khối. </w:t>
        <w:br w:type="textWrapping"/>
        <w:t xml:space="preserve">Có 2 dòng thác là dòng thác  tiểu cầu và dòng thác các yếu tố đông máu tạo thrombin</w:t>
        <w:br w:type="textWrapping"/>
        <w:t xml:space="preserve">Ức chế tiểu cẩu: có Aspirin, thuốc ức chế P2Y12 ( clo, tica,prasu) , ngoài ra còn có nhóm ức chế thụ thể IIbIIIa nhưng chỉ định còn hạn chế trừ trường hợp đặc biệt</w:t>
        <w:br w:type="textWrapping"/>
        <w:t xml:space="preserve">Các thuốc kháng đông: Fonda ức chế yếu tố Xa thông qua antithrombin</w:t>
        <w:br w:type="textWrapping"/>
        <w:t xml:space="preserve">Hepa ko phân đoạn hay trọng lượng ptu thấp ức chế Xa,IIa qua AT luôn</w:t>
        <w:br w:type="textWrapping"/>
        <w:t xml:space="preserve">Nhóm còn lại màu vàng là tác động trực tiếp lên IIa, </w:t>
        <w:br w:type="textWrapping"/>
        <w:t xml:space="preserve">Màu xanh lá cây: tiêu sợi huyết, dùng trong stemi. </w:t>
        <w:br w:type="textWrapping"/>
      </w:r>
      <w:r w:rsidDel="00000000" w:rsidR="00000000" w:rsidRPr="00000000">
        <w:rPr>
          <w:highlight w:val="yellow"/>
          <w:rtl w:val="0"/>
        </w:rPr>
        <w:t xml:space="preserve">THÁY TH LÀ KO CÓ TIÊU SỢI HUYẾT NHƯNG THẤY VẪN GIẢNG???????</w:t>
      </w:r>
    </w:p>
    <w:p w:rsidR="00000000" w:rsidDel="00000000" w:rsidP="00000000" w:rsidRDefault="00000000" w:rsidRPr="00000000" w14:paraId="0000000C">
      <w:pPr>
        <w:rPr/>
      </w:pPr>
      <w:r w:rsidDel="00000000" w:rsidR="00000000" w:rsidRPr="00000000">
        <w:rPr/>
        <w:drawing>
          <wp:inline distB="0" distT="0" distL="0" distR="0">
            <wp:extent cx="5943600" cy="3343275"/>
            <wp:effectExtent b="0" l="0" r="0" t="0"/>
            <wp:docPr id="8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highlight w:val="yellow"/>
          <w:rtl w:val="0"/>
        </w:rPr>
        <w:t xml:space="preserve">T-&gt; Thienopyridine</w:t>
      </w:r>
      <w:r w:rsidDel="00000000" w:rsidR="00000000" w:rsidRPr="00000000">
        <w:rPr>
          <w:rtl w:val="0"/>
        </w:rPr>
        <w:t xml:space="preserve">: chống kết tập tiểu cầu</w:t>
        <w:br w:type="textWrapping"/>
        <w:t xml:space="preserve">Ticlopidine do tdung phụ nhiều nên hiện tại hầu như ko sử dụng</w:t>
        <w:br w:type="textWrapping"/>
        <w:t xml:space="preserve">Các màu và độ lớn vòng tròn có liên quan đến các công trình nghiên cứu</w:t>
        <w:br w:type="textWrapping"/>
        <w:t xml:space="preserve">Clopi: NC cure 2001</w:t>
        <w:br w:type="textWrapping"/>
        <w:t xml:space="preserve">Prasu: NC triton-timi ???? 2007</w:t>
        <w:br w:type="textWrapping"/>
        <w:t xml:space="preserve">Tica: NC Plato 2009</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0" distT="0" distL="0" distR="0">
            <wp:extent cx="5943600" cy="3343275"/>
            <wp:effectExtent b="0" l="0" r="0" t="0"/>
            <wp:docPr descr="A picture containing diagram&#10;&#10;Description automatically generated" id="79" name="image23.png"/>
            <a:graphic>
              <a:graphicData uri="http://schemas.openxmlformats.org/drawingml/2006/picture">
                <pic:pic>
                  <pic:nvPicPr>
                    <pic:cNvPr descr="A picture containing diagram&#10;&#10;Description automatically generated" id="0" name="image23.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Thầy đọc y như bảng, ý nói ở đây là càng phối hợp, càng tăng liều thì càng giảm biến cô tim mạch nhưng tăng nguy cơ xuất huyết</w:t>
        <w:br w:type="textWrapping"/>
        <w:t xml:space="preserve">chú ý là prasugrel làm tăng nguy cơ xuát huyết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0" distT="0" distL="0" distR="0">
            <wp:extent cx="5943600" cy="3343275"/>
            <wp:effectExtent b="0" l="0" r="0" t="0"/>
            <wp:docPr descr="A picture containing graphical user interface&#10;&#10;Description automatically generated" id="87" name="image24.png"/>
            <a:graphic>
              <a:graphicData uri="http://schemas.openxmlformats.org/drawingml/2006/picture">
                <pic:pic>
                  <pic:nvPicPr>
                    <pic:cNvPr descr="A picture containing graphical user interface&#10;&#10;Description automatically generated" id="0" name="image24.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KTCK</w:t>
        <w:br w:type="textWrapping"/>
        <w:t xml:space="preserve">AHA: thầy đọc lưu đồ bên trái, chú ý là sau dùng TSH thì chỉ chọn clopi để kết hợp với AS thôi. VÀ sau PCI thì dùng pra được ( mấy trường hợp còn lại ko dùng pra)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br w:type="textWrapping"/>
      </w:r>
    </w:p>
    <w:p w:rsidR="00000000" w:rsidDel="00000000" w:rsidP="00000000" w:rsidRDefault="00000000" w:rsidRPr="00000000" w14:paraId="0000001A">
      <w:pPr>
        <w:rPr/>
      </w:pPr>
      <w:r w:rsidDel="00000000" w:rsidR="00000000" w:rsidRPr="00000000">
        <w:rPr/>
        <w:drawing>
          <wp:inline distB="0" distT="0" distL="0" distR="0">
            <wp:extent cx="5943600" cy="3343275"/>
            <wp:effectExtent b="0" l="0" r="0" t="0"/>
            <wp:docPr descr="Diagram, timeline&#10;&#10;Description automatically generated" id="82" name="image34.png"/>
            <a:graphic>
              <a:graphicData uri="http://schemas.openxmlformats.org/drawingml/2006/picture">
                <pic:pic>
                  <pic:nvPicPr>
                    <pic:cNvPr descr="Diagram, timeline&#10;&#10;Description automatically generated" id="0" name="image34.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ESC: đánh giá coi bệnh nhân có nguy cơ xuất huyết hay ko rồi mới quyết định thời gian xài KTC kép</w:t>
        <w:br w:type="textWrapping"/>
        <w:t xml:space="preserve">Muốn đánh giá được thì phải dùng các thang điểm, thang điểm PRECISE-DAPT dùng ngay tại thời điểm bệnh nhân được can  thiệp mạch vành, nếu điểm này trên 25 thì bn có nguy cơ chảy máu cao thì rút ngắn thời gian xài ktc kép, còn dưới 25 thì có thể kéo dài đến 1 năm. </w:t>
        <w:br w:type="textWrapping"/>
        <w:t xml:space="preserve">Sau 1 năm thì dùng thang điểm DAPT để đánh giá coi bệnh nhân có nguy cơ bị thiếu máu cục bộ hay ko để có thể kéo dài hơn nữa KTC kép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0" distT="0" distL="0" distR="0">
            <wp:extent cx="5943600" cy="3343275"/>
            <wp:effectExtent b="0" l="0" r="0" t="0"/>
            <wp:docPr descr="Graphical user interface, text, application, email&#10;&#10;Description automatically generated" id="85" name="image21.png"/>
            <a:graphic>
              <a:graphicData uri="http://schemas.openxmlformats.org/drawingml/2006/picture">
                <pic:pic>
                  <pic:nvPicPr>
                    <pic:cNvPr descr="Graphical user interface, text, application, email&#10;&#10;Description automatically generated" id="0" name="image21.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LD: loading dose</w:t>
        <w:br w:type="textWrapping"/>
        <w:t xml:space="preserve">Naïve-patient: bệnh nhân chưa từng sử dụng loại thuốc đó</w:t>
        <w:br w:type="textWrapping"/>
        <w:t xml:space="preserve">Thầy đọc hết các bảng này bằng tiếng việt</w:t>
        <w:br w:type="textWrapping"/>
        <w:t xml:space="preserve">Tica: cho uống liều nạp 180mg, sau đó 12h thì uống duy trì 90mg 2 lần mỗi ngày bất chấp bệnh nhân điều trị nội khoa hay can thiệp mạch vành.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0" distT="0" distL="0" distR="0">
            <wp:extent cx="5943600" cy="3343275"/>
            <wp:effectExtent b="0" l="0" r="0" t="0"/>
            <wp:docPr descr="Graphical user interface&#10;&#10;Description automatically generated with medium confidence" id="88" name="image30.png"/>
            <a:graphic>
              <a:graphicData uri="http://schemas.openxmlformats.org/drawingml/2006/picture">
                <pic:pic>
                  <pic:nvPicPr>
                    <pic:cNvPr descr="Graphical user interface&#10;&#10;Description automatically generated with medium confidence" id="0" name="image30.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Chữ H:heparin</w:t>
        <w:br w:type="textWrapping"/>
        <w:t xml:space="preserve">Heparin trg lg phân tử thấp (enoxaparin) có nhiều thuận lợi hơn hepa ko phân đoạn</w:t>
        <w:br w:type="textWrapping"/>
        <w:t xml:space="preserve">Đó là ngày dùng 2 lần, không cần theo dõi các XN đông máu thường quy, tiêm dưới da</w:t>
        <w:br w:type="textWrapping"/>
        <w:t xml:space="preserve">2 NC trên thì hiệu quả có ý nghĩa thống kế, NC cuối thì hiệu quả chính khác ko ý nghĩa thống kê nhưng an toàn có  ý nghĩa thống kê ( chú ý p)</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0" distT="0" distL="0" distR="0">
            <wp:extent cx="5943600" cy="3343275"/>
            <wp:effectExtent b="0" l="0" r="0" t="0"/>
            <wp:docPr id="90"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Phân tích gộp cho thấy Enox  giảm các biến cố tim mạch nhiều hơn UFH có ý nghĩa, tuy nhiên nó có làm tang 1 chút nguy cơ chảy máu nhưng ko có ý nghĩa thống kê ( slide dưới)</w:t>
      </w:r>
    </w:p>
    <w:p w:rsidR="00000000" w:rsidDel="00000000" w:rsidP="00000000" w:rsidRDefault="00000000" w:rsidRPr="00000000" w14:paraId="00000024">
      <w:pPr>
        <w:rPr/>
      </w:pPr>
      <w:r w:rsidDel="00000000" w:rsidR="00000000" w:rsidRPr="00000000">
        <w:rPr/>
        <w:drawing>
          <wp:inline distB="0" distT="0" distL="0" distR="0">
            <wp:extent cx="5943600" cy="3343275"/>
            <wp:effectExtent b="0" l="0" r="0" t="0"/>
            <wp:docPr descr="A picture containing box and whisker chart&#10;&#10;Description automatically generated" id="92" name="image39.png"/>
            <a:graphic>
              <a:graphicData uri="http://schemas.openxmlformats.org/drawingml/2006/picture">
                <pic:pic>
                  <pic:nvPicPr>
                    <pic:cNvPr descr="A picture containing box and whisker chart&#10;&#10;Description automatically generated" id="0" name="image39.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0" distT="0" distL="0" distR="0">
            <wp:extent cx="5943600" cy="3343275"/>
            <wp:effectExtent b="0" l="0" r="0" t="0"/>
            <wp:docPr descr="A picture containing timeline&#10;&#10;Description automatically generated" id="94" name="image44.png"/>
            <a:graphic>
              <a:graphicData uri="http://schemas.openxmlformats.org/drawingml/2006/picture">
                <pic:pic>
                  <pic:nvPicPr>
                    <pic:cNvPr descr="A picture containing timeline&#10;&#10;Description automatically generated" id="0" name="image44.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STEMI: enox giảm biến cố tim mạch có ý nghĩa thống kê so với UFH</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0" distT="0" distL="0" distR="0">
            <wp:extent cx="5943600" cy="3343275"/>
            <wp:effectExtent b="0" l="0" r="0" t="0"/>
            <wp:docPr descr="A picture containing graphical user interface&#10;&#10;Description automatically generated" id="96" name="image40.png"/>
            <a:graphic>
              <a:graphicData uri="http://schemas.openxmlformats.org/drawingml/2006/picture">
                <pic:pic>
                  <pic:nvPicPr>
                    <pic:cNvPr descr="A picture containing graphical user interface&#10;&#10;Description automatically generated" id="0" name="image40.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STEMI: eno chảy máu  nhiều hơn UFH</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br w:type="textWrapping"/>
      </w:r>
    </w:p>
    <w:p w:rsidR="00000000" w:rsidDel="00000000" w:rsidP="00000000" w:rsidRDefault="00000000" w:rsidRPr="00000000" w14:paraId="00000030">
      <w:pPr>
        <w:rPr>
          <w:highlight w:val="yellow"/>
        </w:rPr>
      </w:pPr>
      <w:r w:rsidDel="00000000" w:rsidR="00000000" w:rsidRPr="00000000">
        <w:rPr/>
        <w:drawing>
          <wp:inline distB="0" distT="0" distL="0" distR="0">
            <wp:extent cx="5943600" cy="3343275"/>
            <wp:effectExtent b="0" l="0" r="0" t="0"/>
            <wp:docPr descr="Text&#10;&#10;Description automatically generated" id="97" name="image35.png"/>
            <a:graphic>
              <a:graphicData uri="http://schemas.openxmlformats.org/drawingml/2006/picture">
                <pic:pic>
                  <pic:nvPicPr>
                    <pic:cNvPr descr="Text&#10;&#10;Description automatically generated" id="0" name="image35.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Tham khảo them sách bm chuẩn bị ra</w:t>
        <w:br w:type="textWrapping"/>
      </w:r>
      <w:r w:rsidDel="00000000" w:rsidR="00000000" w:rsidRPr="00000000">
        <w:rPr>
          <w:highlight w:val="yellow"/>
          <w:rtl w:val="0"/>
        </w:rPr>
        <w:t xml:space="preserve">Thầy đọc hết đoạn phác đồ eno của EXTRACT-TIMI 25</w:t>
        <w:br w:type="textWrapping"/>
      </w:r>
    </w:p>
    <w:p w:rsidR="00000000" w:rsidDel="00000000" w:rsidP="00000000" w:rsidRDefault="00000000" w:rsidRPr="00000000" w14:paraId="00000031">
      <w:pPr>
        <w:rPr>
          <w:highlight w:val="yellow"/>
        </w:rPr>
      </w:pPr>
      <w:r w:rsidDel="00000000" w:rsidR="00000000" w:rsidRPr="00000000">
        <w:rPr/>
        <w:drawing>
          <wp:inline distB="0" distT="0" distL="0" distR="0">
            <wp:extent cx="5943600" cy="3343275"/>
            <wp:effectExtent b="0" l="0" r="0" t="0"/>
            <wp:docPr id="99"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Fonda: tiêm dưới da</w:t>
        <w:br w:type="textWrapping"/>
        <w:t xml:space="preserve">Tiêm dưới da hay tiêm tm: tùy chiến lược</w:t>
        <w:br w:type="textWrapping"/>
      </w:r>
      <w:r w:rsidDel="00000000" w:rsidR="00000000" w:rsidRPr="00000000">
        <w:rPr>
          <w:highlight w:val="yellow"/>
          <w:rtl w:val="0"/>
        </w:rPr>
        <w:t xml:space="preserve">Dịch hết slide này  để học nha</w:t>
      </w:r>
    </w:p>
    <w:p w:rsidR="00000000" w:rsidDel="00000000" w:rsidP="00000000" w:rsidRDefault="00000000" w:rsidRPr="00000000" w14:paraId="00000032">
      <w:pPr>
        <w:rPr/>
      </w:pPr>
      <w:r w:rsidDel="00000000" w:rsidR="00000000" w:rsidRPr="00000000">
        <w:rPr/>
        <w:drawing>
          <wp:inline distB="0" distT="0" distL="0" distR="0">
            <wp:extent cx="5943600" cy="3343275"/>
            <wp:effectExtent b="0" l="0" r="0" t="0"/>
            <wp:docPr descr="Graphical user interface, text, application&#10;&#10;Description automatically generated" id="100" name="image41.png"/>
            <a:graphic>
              <a:graphicData uri="http://schemas.openxmlformats.org/drawingml/2006/picture">
                <pic:pic>
                  <pic:nvPicPr>
                    <pic:cNvPr descr="Graphical user interface, text, application&#10;&#10;Description automatically generated" id="0" name="image41.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r>
      <w:r w:rsidDel="00000000" w:rsidR="00000000" w:rsidRPr="00000000">
        <w:rPr>
          <w:highlight w:val="yellow"/>
          <w:rtl w:val="0"/>
        </w:rPr>
        <w:t xml:space="preserve">CCĐ: Thêm cái shock tim nữa</w:t>
      </w:r>
      <w:r w:rsidDel="00000000" w:rsidR="00000000" w:rsidRPr="00000000">
        <w:rPr>
          <w:rtl w:val="0"/>
        </w:rPr>
        <w:br w:type="textWrapping"/>
        <w:t xml:space="preserve">NMCT vùng trước : sẽ có vùng nhồi máu rất lớn</w:t>
        <w:br w:type="textWrapping"/>
        <w:t xml:space="preserve">Liều thường dùng là liều thấp tăng liều từ từ. </w:t>
      </w:r>
    </w:p>
    <w:p w:rsidR="00000000" w:rsidDel="00000000" w:rsidP="00000000" w:rsidRDefault="00000000" w:rsidRPr="00000000" w14:paraId="00000033">
      <w:pPr>
        <w:rPr/>
      </w:pPr>
      <w:r w:rsidDel="00000000" w:rsidR="00000000" w:rsidRPr="00000000">
        <w:rPr/>
        <w:drawing>
          <wp:inline distB="0" distT="0" distL="0" distR="0">
            <wp:extent cx="5943600" cy="3343275"/>
            <wp:effectExtent b="0" l="0" r="0" t="0"/>
            <wp:docPr descr="Graphical user interface, application&#10;&#10;Description automatically generated" id="59" name="image14.png"/>
            <a:graphic>
              <a:graphicData uri="http://schemas.openxmlformats.org/drawingml/2006/picture">
                <pic:pic>
                  <pic:nvPicPr>
                    <pic:cNvPr descr="Graphical user interface, application&#10;&#10;Description automatically generated" id="0" name="image14.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0" distT="0" distL="0" distR="0">
            <wp:extent cx="5943600" cy="3343275"/>
            <wp:effectExtent b="0" l="0" r="0" t="0"/>
            <wp:docPr descr="Graphical user interface, application&#10;&#10;Description automatically generated" id="61" name="image1.png"/>
            <a:graphic>
              <a:graphicData uri="http://schemas.openxmlformats.org/drawingml/2006/picture">
                <pic:pic>
                  <pic:nvPicPr>
                    <pic:cNvPr descr="Graphical user interface, application&#10;&#10;Description automatically generated" id="0" name="image1.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b w:val="1"/>
          <w:highlight w:val="yellow"/>
          <w:rtl w:val="0"/>
        </w:rPr>
        <w:t xml:space="preserve">Thấc mắc là giảm oxy máu mà trong hoặc là suy hô hấp luôn rồi????????</w:t>
      </w:r>
      <w:r w:rsidDel="00000000" w:rsidR="00000000" w:rsidRPr="00000000">
        <w:rPr>
          <w:rtl w:val="0"/>
        </w:rPr>
        <w:br w:type="textWrapping"/>
        <w:t xml:space="preserve">Oxy khi mà cho thường quy thì ko cải thiện tỉ lệ tử vong đối với công trình NC AVOID và  12 tháng đối với NC  DETO2X-AMI</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0" distT="0" distL="0" distR="0">
            <wp:extent cx="5943600" cy="3343275"/>
            <wp:effectExtent b="0" l="0" r="0" t="0"/>
            <wp:docPr descr="Graphical user interface, text, application&#10;&#10;Description automatically generated" id="63" name="image6.png"/>
            <a:graphic>
              <a:graphicData uri="http://schemas.openxmlformats.org/drawingml/2006/picture">
                <pic:pic>
                  <pic:nvPicPr>
                    <pic:cNvPr descr="Graphical user interface, text, application&#10;&#10;Description automatically generated" id="0" name="image6.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Cho liều thấp 2-4mg mỗi 5-10p cho đến khi giảm tchung đau ngực hoặc cho đến khi có td phụ </w:t>
        <w:br w:type="textWrapping"/>
        <w:t xml:space="preserve">Cbi naloxone nếu bệnh nhân có suy hh do morphine ( chăm sóc giảm nhẹ dạy là ức chế hô hấp nha mấy bạn)</w:t>
        <w:br w:type="textWrapping"/>
        <w:t xml:space="preserve">Cbi atropine khi có nhịp  chậm</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0" distT="0" distL="0" distR="0">
            <wp:extent cx="5943600" cy="3343275"/>
            <wp:effectExtent b="0" l="0" r="0" t="0"/>
            <wp:docPr id="6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Metoprolol: được nghiên cứu nhiều</w:t>
        <w:br w:type="textWrapping"/>
        <w:t xml:space="preserve">Tuy nhiên nhiều nghiên cứu sau này cho thấy rằng xài được uống an toàn và hiệu quả thì ko thua kém gì đường tĩnh mạch -&gt; dùng đường uống và liều thấp.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0" distT="0" distL="0" distR="0">
            <wp:extent cx="5943600" cy="3343275"/>
            <wp:effectExtent b="0" l="0" r="0" t="0"/>
            <wp:docPr id="66"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Nếu bn có CCĐ: sau 24h đầu thì đánh giá lại xem các CCĐ đó còn hay mất: nếu ccđ mất thì xem xét dùng chẹn beta</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0" distT="0" distL="0" distR="0">
            <wp:extent cx="5943600" cy="3343275"/>
            <wp:effectExtent b="0" l="0" r="0" t="0"/>
            <wp:docPr descr="Graphical user interface, text&#10;&#10;Description automatically generated" id="67" name="image17.png"/>
            <a:graphic>
              <a:graphicData uri="http://schemas.openxmlformats.org/drawingml/2006/picture">
                <pic:pic>
                  <pic:nvPicPr>
                    <pic:cNvPr descr="Graphical user interface, text&#10;&#10;Description automatically generated" id="0" name="image17.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Coi vai trò của chẹn beta tĩnh mạch</w:t>
        <w:br w:type="textWrapping"/>
      </w:r>
    </w:p>
    <w:p w:rsidR="00000000" w:rsidDel="00000000" w:rsidP="00000000" w:rsidRDefault="00000000" w:rsidRPr="00000000" w14:paraId="00000043">
      <w:pPr>
        <w:rPr/>
      </w:pPr>
      <w:r w:rsidDel="00000000" w:rsidR="00000000" w:rsidRPr="00000000">
        <w:rPr/>
        <w:drawing>
          <wp:inline distB="0" distT="0" distL="0" distR="0">
            <wp:extent cx="5943600" cy="3343275"/>
            <wp:effectExtent b="0" l="0" r="0" t="0"/>
            <wp:docPr id="6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NDL: ngậm dưới lưỡi</w:t>
        <w:br w:type="textWrapping"/>
        <w:t xml:space="preserve">NDL mà chưa hiệu quả có thể chuyển sang TTM</w:t>
      </w:r>
    </w:p>
    <w:p w:rsidR="00000000" w:rsidDel="00000000" w:rsidP="00000000" w:rsidRDefault="00000000" w:rsidRPr="00000000" w14:paraId="00000044">
      <w:pPr>
        <w:rPr/>
      </w:pPr>
      <w:r w:rsidDel="00000000" w:rsidR="00000000" w:rsidRPr="00000000">
        <w:rPr/>
        <w:drawing>
          <wp:inline distB="0" distT="0" distL="0" distR="0">
            <wp:extent cx="5943600" cy="3343275"/>
            <wp:effectExtent b="0" l="0" r="0" t="0"/>
            <wp:docPr id="69"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Statin ngoài tác dụng giảm ldl-c còn có tác dụng kháng viêm</w:t>
      </w:r>
    </w:p>
    <w:p w:rsidR="00000000" w:rsidDel="00000000" w:rsidP="00000000" w:rsidRDefault="00000000" w:rsidRPr="00000000" w14:paraId="00000045">
      <w:pPr>
        <w:rPr/>
      </w:pPr>
      <w:r w:rsidDel="00000000" w:rsidR="00000000" w:rsidRPr="00000000">
        <w:rPr/>
        <w:drawing>
          <wp:inline distB="0" distT="0" distL="0" distR="0">
            <wp:extent cx="5943600" cy="3343275"/>
            <wp:effectExtent b="0" l="0" r="0" t="0"/>
            <wp:docPr id="7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Dịch bảng này ra</w:t>
        <w:br w:type="textWrapping"/>
        <w:t xml:space="preserve">Điều trị statin ở các bệnh nhân HCVC stemi và HCVC ko st chênh lên tương tự nhau. </w:t>
      </w:r>
    </w:p>
    <w:p w:rsidR="00000000" w:rsidDel="00000000" w:rsidP="00000000" w:rsidRDefault="00000000" w:rsidRPr="00000000" w14:paraId="00000046">
      <w:pPr>
        <w:rPr/>
      </w:pPr>
      <w:r w:rsidDel="00000000" w:rsidR="00000000" w:rsidRPr="00000000">
        <w:rPr>
          <w:rtl w:val="0"/>
        </w:rPr>
        <w:br w:type="textWrapping"/>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0" distT="0" distL="0" distR="0">
            <wp:extent cx="5943600" cy="3343275"/>
            <wp:effectExtent b="0" l="0" r="0" t="0"/>
            <wp:docPr id="71"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I: Invasive</w:t>
      </w:r>
    </w:p>
    <w:p w:rsidR="00000000" w:rsidDel="00000000" w:rsidP="00000000" w:rsidRDefault="00000000" w:rsidRPr="00000000" w14:paraId="00000049">
      <w:pPr>
        <w:rPr/>
      </w:pPr>
      <w:r w:rsidDel="00000000" w:rsidR="00000000" w:rsidRPr="00000000">
        <w:rPr>
          <w:rtl w:val="0"/>
        </w:rPr>
        <w:br w:type="textWrapping"/>
      </w:r>
      <w:r w:rsidDel="00000000" w:rsidR="00000000" w:rsidRPr="00000000">
        <w:rPr/>
        <w:drawing>
          <wp:inline distB="114300" distT="114300" distL="114300" distR="114300">
            <wp:extent cx="5943600" cy="4064000"/>
            <wp:effectExtent b="0" l="0" r="0" t="0"/>
            <wp:docPr id="56"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943600" cy="4064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A">
      <w:pPr>
        <w:rPr/>
      </w:pPr>
      <w:r w:rsidDel="00000000" w:rsidR="00000000" w:rsidRPr="00000000">
        <w:rPr/>
        <w:drawing>
          <wp:inline distB="0" distT="0" distL="0" distR="0">
            <wp:extent cx="5943600" cy="3343275"/>
            <wp:effectExtent b="0" l="0" r="0" t="0"/>
            <wp:docPr id="80"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0-3h: PCI và TSH tương tự nhau</w:t>
        <w:br w:type="textWrapping"/>
        <w:t xml:space="preserve">3-12h: TSH nhỏ lại nhưng vẫn là  còn chỉ định được</w:t>
      </w:r>
    </w:p>
    <w:p w:rsidR="00000000" w:rsidDel="00000000" w:rsidP="00000000" w:rsidRDefault="00000000" w:rsidRPr="00000000" w14:paraId="0000004B">
      <w:pPr>
        <w:rPr/>
      </w:pPr>
      <w:r w:rsidDel="00000000" w:rsidR="00000000" w:rsidRPr="00000000">
        <w:rPr/>
        <w:drawing>
          <wp:inline distB="0" distT="0" distL="0" distR="0">
            <wp:extent cx="5943600" cy="3343275"/>
            <wp:effectExtent b="0" l="0" r="0" t="0"/>
            <wp:docPr id="8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C">
      <w:pPr>
        <w:rPr/>
      </w:pPr>
      <w:r w:rsidDel="00000000" w:rsidR="00000000" w:rsidRPr="00000000">
        <w:rPr/>
        <w:drawing>
          <wp:inline distB="0" distT="0" distL="0" distR="0">
            <wp:extent cx="5943600" cy="3343275"/>
            <wp:effectExtent b="0" l="0" r="0" t="0"/>
            <wp:docPr id="86"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D">
      <w:pPr>
        <w:rPr/>
      </w:pPr>
      <w:r w:rsidDel="00000000" w:rsidR="00000000" w:rsidRPr="00000000">
        <w:rPr/>
        <w:drawing>
          <wp:inline distB="0" distT="0" distL="0" distR="0">
            <wp:extent cx="5943600" cy="3343275"/>
            <wp:effectExtent b="0" l="0" r="0" t="0"/>
            <wp:docPr id="89"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descr="Graphical user interface&#10;&#10;Description automatically generated with medium confidence" id="91" name="image29.png"/>
            <a:graphic>
              <a:graphicData uri="http://schemas.openxmlformats.org/drawingml/2006/picture">
                <pic:pic>
                  <pic:nvPicPr>
                    <pic:cNvPr descr="Graphical user interface&#10;&#10;Description automatically generated with medium confidence" id="0" name="image29.png"/>
                    <pic:cNvPicPr preferRelativeResize="0"/>
                  </pic:nvPicPr>
                  <pic:blipFill>
                    <a:blip r:embed="rId42"/>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id="93"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0" distT="0" distL="0" distR="0">
            <wp:extent cx="5943600" cy="3343275"/>
            <wp:effectExtent b="0" l="0" r="0" t="0"/>
            <wp:docPr id="95"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Những điều quan trọng cần lưu ý về NSTE-ACS</w:t>
        <w:br w:type="textWrapping"/>
        <w:t xml:space="preserve">- Cục huyết khối ko làm tắc hoàn toàn đmv-&gt;</w:t>
      </w:r>
      <w:r w:rsidDel="00000000" w:rsidR="00000000" w:rsidRPr="00000000">
        <w:rPr>
          <w:highlight w:val="yellow"/>
          <w:rtl w:val="0"/>
        </w:rPr>
        <w:t xml:space="preserve"> ko dùng TSH</w:t>
        <w:br w:type="textWrapping"/>
      </w:r>
      <w:r w:rsidDel="00000000" w:rsidR="00000000" w:rsidRPr="00000000">
        <w:rPr>
          <w:rtl w:val="0"/>
        </w:rPr>
        <w:t xml:space="preserve">- Mạch vành còn thông 1 phần thì ko nên xài TSH, còn làm tăng nguy cơ chảy máu, đặc biệt sợ nhất là chảy máu nội sọ</w:t>
        <w:br w:type="textWrapping"/>
        <w:t xml:space="preserve">- Đặc biệt là chúng ta ko làm khẩn trương như stemi, có tgian phân tầng nguy cơ cho bệnh nhân. </w:t>
        <w:br w:type="textWrapping"/>
        <w:t xml:space="preserve">- Điều trị hỗ trợ thì giống: xài KTC kép, thuốc hệ RAA, chẹn beta, nitrate, statin,……..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br w:type="textWrapping"/>
        <w:br w:type="textWrapping"/>
      </w:r>
      <w:r w:rsidDel="00000000" w:rsidR="00000000" w:rsidRPr="00000000">
        <w:rPr/>
        <w:drawing>
          <wp:inline distB="114300" distT="114300" distL="114300" distR="114300">
            <wp:extent cx="5943600" cy="3479800"/>
            <wp:effectExtent b="0" l="0" r="0" t="0"/>
            <wp:docPr id="84"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3479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A">
      <w:pPr>
        <w:rPr/>
      </w:pPr>
      <w:r w:rsidDel="00000000" w:rsidR="00000000" w:rsidRPr="00000000">
        <w:rPr/>
        <w:drawing>
          <wp:inline distB="0" distT="0" distL="0" distR="0">
            <wp:extent cx="5943600" cy="3343275"/>
            <wp:effectExtent b="0" l="0" r="0" t="0"/>
            <wp:docPr id="98"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t xml:space="preserve">Tải phần mềm rồi đánh giá</w:t>
      </w:r>
    </w:p>
    <w:p w:rsidR="00000000" w:rsidDel="00000000" w:rsidP="00000000" w:rsidRDefault="00000000" w:rsidRPr="00000000" w14:paraId="0000005B">
      <w:pPr>
        <w:rPr/>
      </w:pPr>
      <w:r w:rsidDel="00000000" w:rsidR="00000000" w:rsidRPr="00000000">
        <w:rPr/>
        <w:drawing>
          <wp:inline distB="0" distT="0" distL="0" distR="0">
            <wp:extent cx="5943600" cy="3343275"/>
            <wp:effectExtent b="0" l="0" r="0" t="0"/>
            <wp:docPr id="57"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C">
      <w:pPr>
        <w:rPr/>
      </w:pPr>
      <w:r w:rsidDel="00000000" w:rsidR="00000000" w:rsidRPr="00000000">
        <w:rPr/>
        <w:drawing>
          <wp:inline distB="0" distT="0" distL="0" distR="0">
            <wp:extent cx="5943600" cy="3343275"/>
            <wp:effectExtent b="0" l="0" r="0" t="0"/>
            <wp:docPr id="58"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0" distT="0" distL="0" distR="0">
            <wp:extent cx="5943600" cy="3343275"/>
            <wp:effectExtent b="0" l="0" r="0" t="0"/>
            <wp:docPr id="60"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id="62"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0" distR="0">
            <wp:extent cx="5943600" cy="3343275"/>
            <wp:effectExtent b="0" l="0" r="0" t="0"/>
            <wp:docPr id="64"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Thầy dặn coi lại hết năm 3,4</w:t>
        <w:br w:type="textWrapping"/>
        <w:t xml:space="preserve">Đây thường là cấp cứu nội khoa, đôi khi là ngoại khoa (CABG)</w:t>
      </w:r>
    </w:p>
    <w:p w:rsidR="00000000" w:rsidDel="00000000" w:rsidP="00000000" w:rsidRDefault="00000000" w:rsidRPr="00000000" w14:paraId="0000005F">
      <w:pPr>
        <w:rPr/>
      </w:pPr>
      <w:r w:rsidDel="00000000" w:rsidR="00000000" w:rsidRPr="00000000">
        <w:rPr>
          <w:rtl w:val="0"/>
        </w:rPr>
        <w:t xml:space="preserve">STEMI: khẩn trương, có 3 biện pháp tái tưới máu: TSH,PCI,CABG</w:t>
        <w:br w:type="textWrapping"/>
        <w:t xml:space="preserve">PCI phần là lựa chọn cho phần lớn bệnh nhân</w:t>
        <w:br w:type="textWrapping"/>
        <w:t xml:space="preserve">Nếu bn đến sớm, ko có nguyện vọng can tiệp thì xài TSH, xài TSH phải có checklist các CCĐ</w:t>
        <w:br w:type="textWrapping"/>
        <w:t xml:space="preserve">NSTE-ACS: 23 biện pháp tái tưới máu: PCI và CABG</w:t>
        <w:br w:type="textWrapping"/>
        <w:t xml:space="preserve">Các điều trị hỗ trợ: dtri ban đầu và dtri duy  trì,kéo dài. ĐOẠN CUỐI THẦY NHẮC LẠI MÁY THUỐC HỖ TRỢ, HỌC KĨ CHỈ ĐỊNH, CHỐNG CHỈ ĐỊNH, CÓ LỢI CHO ĐỐI TƯỢNG NÀO,</w:t>
        <w:br w:type="textWrapping"/>
        <w:t xml:space="preserve">STATIN TRONG HCVC: ROSU 20MG, ATOR 40 MG ( Ở VIỆT NAM)</w:t>
        <w:br w:type="textWrapping"/>
        <w:t xml:space="preserve">Thường xài heparin trg lượng phân tử thấp: tdd, tiện hơn</w:t>
      </w:r>
    </w:p>
    <w:p w:rsidR="00000000" w:rsidDel="00000000" w:rsidP="00000000" w:rsidRDefault="00000000" w:rsidRPr="00000000" w14:paraId="0000006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9.png"/><Relationship Id="rId41" Type="http://schemas.openxmlformats.org/officeDocument/2006/relationships/image" Target="media/image38.png"/><Relationship Id="rId44" Type="http://schemas.openxmlformats.org/officeDocument/2006/relationships/image" Target="media/image32.png"/><Relationship Id="rId43" Type="http://schemas.openxmlformats.org/officeDocument/2006/relationships/image" Target="media/image31.png"/><Relationship Id="rId46" Type="http://schemas.openxmlformats.org/officeDocument/2006/relationships/image" Target="media/image43.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8.png"/><Relationship Id="rId47" Type="http://schemas.openxmlformats.org/officeDocument/2006/relationships/image" Target="media/image3.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11.png"/><Relationship Id="rId31" Type="http://schemas.openxmlformats.org/officeDocument/2006/relationships/image" Target="media/image7.png"/><Relationship Id="rId30" Type="http://schemas.openxmlformats.org/officeDocument/2006/relationships/image" Target="media/image15.png"/><Relationship Id="rId33" Type="http://schemas.openxmlformats.org/officeDocument/2006/relationships/image" Target="media/image16.png"/><Relationship Id="rId32" Type="http://schemas.openxmlformats.org/officeDocument/2006/relationships/image" Target="media/image17.png"/><Relationship Id="rId35" Type="http://schemas.openxmlformats.org/officeDocument/2006/relationships/image" Target="media/image13.png"/><Relationship Id="rId34" Type="http://schemas.openxmlformats.org/officeDocument/2006/relationships/image" Target="media/image18.png"/><Relationship Id="rId37" Type="http://schemas.openxmlformats.org/officeDocument/2006/relationships/image" Target="media/image45.png"/><Relationship Id="rId36" Type="http://schemas.openxmlformats.org/officeDocument/2006/relationships/image" Target="media/image10.png"/><Relationship Id="rId39" Type="http://schemas.openxmlformats.org/officeDocument/2006/relationships/image" Target="media/image26.png"/><Relationship Id="rId38" Type="http://schemas.openxmlformats.org/officeDocument/2006/relationships/image" Target="media/image28.png"/><Relationship Id="rId20" Type="http://schemas.openxmlformats.org/officeDocument/2006/relationships/image" Target="media/image37.png"/><Relationship Id="rId22" Type="http://schemas.openxmlformats.org/officeDocument/2006/relationships/image" Target="media/image44.png"/><Relationship Id="rId21" Type="http://schemas.openxmlformats.org/officeDocument/2006/relationships/image" Target="media/image39.png"/><Relationship Id="rId24" Type="http://schemas.openxmlformats.org/officeDocument/2006/relationships/image" Target="media/image35.png"/><Relationship Id="rId23" Type="http://schemas.openxmlformats.org/officeDocument/2006/relationships/image" Target="media/image40.png"/><Relationship Id="rId26" Type="http://schemas.openxmlformats.org/officeDocument/2006/relationships/image" Target="media/image41.png"/><Relationship Id="rId25" Type="http://schemas.openxmlformats.org/officeDocument/2006/relationships/image" Target="media/image36.png"/><Relationship Id="rId28" Type="http://schemas.openxmlformats.org/officeDocument/2006/relationships/image" Target="media/image1.png"/><Relationship Id="rId27" Type="http://schemas.openxmlformats.org/officeDocument/2006/relationships/image" Target="media/image14.png"/><Relationship Id="rId29" Type="http://schemas.openxmlformats.org/officeDocument/2006/relationships/image" Target="media/image6.png"/><Relationship Id="rId51" Type="http://schemas.openxmlformats.org/officeDocument/2006/relationships/image" Target="media/image12.png"/><Relationship Id="rId50" Type="http://schemas.openxmlformats.org/officeDocument/2006/relationships/image" Target="media/image5.png"/><Relationship Id="rId11" Type="http://schemas.openxmlformats.org/officeDocument/2006/relationships/image" Target="media/image2.png"/><Relationship Id="rId10" Type="http://schemas.openxmlformats.org/officeDocument/2006/relationships/image" Target="media/image20.png"/><Relationship Id="rId13" Type="http://schemas.openxmlformats.org/officeDocument/2006/relationships/image" Target="media/image19.png"/><Relationship Id="rId12" Type="http://schemas.openxmlformats.org/officeDocument/2006/relationships/image" Target="media/image27.png"/><Relationship Id="rId15" Type="http://schemas.openxmlformats.org/officeDocument/2006/relationships/image" Target="media/image23.png"/><Relationship Id="rId14" Type="http://schemas.openxmlformats.org/officeDocument/2006/relationships/image" Target="media/image22.png"/><Relationship Id="rId17" Type="http://schemas.openxmlformats.org/officeDocument/2006/relationships/image" Target="media/image34.png"/><Relationship Id="rId16" Type="http://schemas.openxmlformats.org/officeDocument/2006/relationships/image" Target="media/image24.png"/><Relationship Id="rId19" Type="http://schemas.openxmlformats.org/officeDocument/2006/relationships/image" Target="media/image30.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i5Ol8aQ0YbsHlOQauTgBWPOPbA==">AMUW2mUfOfVXxH2Ek2fi6ZWB9D4GE7sJ9aGrM6+sv785c6JZislO8Fq7k5GrZ/6qCL+4Y/WwV3pDn3MH8U+SmDieeo0bQYnZtusMmyob/N2Z1X1C6nodBiQ=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2021-09-02T17:22:00Z</dcterms:created>
  <dc:creator>Nguyễn Đức Duy</dc:creator>
</cp:coreProperties>
</file>